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南银理财珠联璧合鑫逸稳半年134期封闭式公募人民币理财产品（Y70134）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471,970,073.28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